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1775D" w14:textId="619B21D9" w:rsidR="001D6416" w:rsidRDefault="001D6416">
      <w:pPr>
        <w:rPr>
          <w:lang w:val="en-US"/>
        </w:rPr>
      </w:pPr>
      <w:r>
        <w:rPr>
          <w:lang w:val="en-US"/>
        </w:rPr>
        <w:tab/>
        <w:t>You are not alone.</w:t>
      </w:r>
    </w:p>
    <w:p w14:paraId="39E2CE89" w14:textId="38CB94ED" w:rsidR="001D6416" w:rsidRDefault="001D6416">
      <w:pPr>
        <w:rPr>
          <w:lang w:val="en-US"/>
        </w:rPr>
      </w:pPr>
      <w:r>
        <w:rPr>
          <w:lang w:val="en-US"/>
        </w:rPr>
        <w:tab/>
        <w:t>I know it can feel that way sometimes, especially when you seem to talk a different language to the rest of your family and friends, when the only stories that you hear about churches are ones of horrible abuse and cruelty, when you are three or four, or even less, in a damp, cold</w:t>
      </w:r>
      <w:r w:rsidR="006F55D4">
        <w:rPr>
          <w:lang w:val="en-US"/>
        </w:rPr>
        <w:t>,</w:t>
      </w:r>
      <w:r>
        <w:rPr>
          <w:lang w:val="en-US"/>
        </w:rPr>
        <w:t xml:space="preserve"> ancient building in the middle of winter and it feels like you are holding on by stubbornness and habit alone.</w:t>
      </w:r>
    </w:p>
    <w:p w14:paraId="7F2356B1" w14:textId="6631E203" w:rsidR="001D6416" w:rsidRDefault="001D6416">
      <w:pPr>
        <w:rPr>
          <w:lang w:val="en-US"/>
        </w:rPr>
      </w:pPr>
      <w:r>
        <w:rPr>
          <w:lang w:val="en-US"/>
        </w:rPr>
        <w:tab/>
        <w:t>I know it can feel like you are all alone when bereavement piles on bereavement and grief on grief and the nights are long and cold and the days feel empty.</w:t>
      </w:r>
    </w:p>
    <w:p w14:paraId="19A48F5D" w14:textId="16DF61AF" w:rsidR="001D6416" w:rsidRDefault="001D6416">
      <w:pPr>
        <w:rPr>
          <w:lang w:val="en-US"/>
        </w:rPr>
      </w:pPr>
      <w:r>
        <w:rPr>
          <w:lang w:val="en-US"/>
        </w:rPr>
        <w:tab/>
        <w:t xml:space="preserve">And that is why, I believe at least, it is so good that the feast of All Saints falls here at the start of November when the winter is starting to bite and the pretty birds of summer have all flown away and left us. This feast day is a reminder, just when we are most likely to need it, that we are very far from being alone, that, if only we could see and feel it, we are crowded around on every side by what the Epistle to the Hebrews calls “a great cloud of witnesses” and our reading from the Revelation speaks of as a multitude too great to number from every nation and tribe and language. </w:t>
      </w:r>
    </w:p>
    <w:p w14:paraId="018BA1EE" w14:textId="67EEDAF1" w:rsidR="001D6416" w:rsidRDefault="001D6416">
      <w:pPr>
        <w:rPr>
          <w:lang w:val="en-US"/>
        </w:rPr>
      </w:pPr>
      <w:r>
        <w:rPr>
          <w:lang w:val="en-US"/>
        </w:rPr>
        <w:tab/>
        <w:t xml:space="preserve">The feast started after the terrible persecutions of the church by the Roman </w:t>
      </w:r>
      <w:r w:rsidR="006F55D4">
        <w:rPr>
          <w:lang w:val="en-US"/>
        </w:rPr>
        <w:t>E</w:t>
      </w:r>
      <w:r>
        <w:rPr>
          <w:lang w:val="en-US"/>
        </w:rPr>
        <w:t>mpire when the lost loved ones had got to a number that it was hard to remember them all. It seemed better to have one collective day to mourn and celebrate and remember. At first, it seems</w:t>
      </w:r>
      <w:r w:rsidR="006F55D4">
        <w:rPr>
          <w:lang w:val="en-US"/>
        </w:rPr>
        <w:t>,</w:t>
      </w:r>
      <w:r>
        <w:rPr>
          <w:lang w:val="en-US"/>
        </w:rPr>
        <w:t xml:space="preserve"> we kept it very near Pentecost. That made some sense, first we celebrate the birth of the church, then we remember those who we</w:t>
      </w:r>
      <w:r w:rsidR="006F55D4">
        <w:rPr>
          <w:lang w:val="en-US"/>
        </w:rPr>
        <w:t>r</w:t>
      </w:r>
      <w:r>
        <w:rPr>
          <w:lang w:val="en-US"/>
        </w:rPr>
        <w:t>e willing to give their lives rather than disown it.</w:t>
      </w:r>
      <w:r w:rsidR="007C52D8">
        <w:rPr>
          <w:lang w:val="en-US"/>
        </w:rPr>
        <w:t xml:space="preserve"> As well as something gained, though, something was lost- that sense we get expressed in the book of Acts and the epistles that all the believers are saints. The word means ‘holy ones’. As the First</w:t>
      </w:r>
      <w:r w:rsidR="006F55D4">
        <w:rPr>
          <w:lang w:val="en-US"/>
        </w:rPr>
        <w:t xml:space="preserve"> L</w:t>
      </w:r>
      <w:r w:rsidR="007C52D8">
        <w:rPr>
          <w:lang w:val="en-US"/>
        </w:rPr>
        <w:t>etter of John we heard earlier puts it “We are God’s children now”. Sadly, remembering with admiration the martyrs of old seemed to separate out these special ones from us ordinary Christians who have not been put to that kind of test and do not know how we would behave if we were.</w:t>
      </w:r>
    </w:p>
    <w:p w14:paraId="1ED9CE1B" w14:textId="51523FDE" w:rsidR="007C52D8" w:rsidRDefault="001D6416">
      <w:pPr>
        <w:rPr>
          <w:lang w:val="en-US"/>
        </w:rPr>
      </w:pPr>
      <w:r>
        <w:rPr>
          <w:lang w:val="en-US"/>
        </w:rPr>
        <w:tab/>
        <w:t>But some</w:t>
      </w:r>
      <w:r w:rsidR="006F55D4">
        <w:rPr>
          <w:lang w:val="en-US"/>
        </w:rPr>
        <w:t xml:space="preserve"> </w:t>
      </w:r>
      <w:r>
        <w:rPr>
          <w:lang w:val="en-US"/>
        </w:rPr>
        <w:t>thing</w:t>
      </w:r>
      <w:r w:rsidR="007C52D8">
        <w:rPr>
          <w:lang w:val="en-US"/>
        </w:rPr>
        <w:t>s</w:t>
      </w:r>
      <w:r>
        <w:rPr>
          <w:lang w:val="en-US"/>
        </w:rPr>
        <w:t xml:space="preserve"> happened when the Christian faith established itself here in Wales ad Ireland and Scotlan</w:t>
      </w:r>
      <w:r w:rsidR="007C52D8">
        <w:rPr>
          <w:lang w:val="en-US"/>
        </w:rPr>
        <w:t xml:space="preserve">d. One was that the date of the feast shifted here to what was seen as the beginning of true winter as well as, we believe, the secular new year. No one knows quite why. It may have been that there was a pre-existing ritual at this time of year for remembering loved ones who had passed on (although the evidence is nothing like as clear as internet articles on Hallowe’en would have you believe). </w:t>
      </w:r>
    </w:p>
    <w:p w14:paraId="0962AEDB" w14:textId="1D7555BA" w:rsidR="001D6416" w:rsidRDefault="007C52D8" w:rsidP="007C52D8">
      <w:pPr>
        <w:ind w:firstLine="720"/>
        <w:rPr>
          <w:lang w:val="en-US"/>
        </w:rPr>
      </w:pPr>
      <w:r>
        <w:rPr>
          <w:lang w:val="en-US"/>
        </w:rPr>
        <w:t>The second change was that the vigil of the feast, the night before, gained a carnival atmosphere of misrule in which even the children could laugh at the darkness because of the bright light the morning would bring. So the eve of All Hallows</w:t>
      </w:r>
      <w:r w:rsidR="00095AA1">
        <w:rPr>
          <w:lang w:val="en-US"/>
        </w:rPr>
        <w:t xml:space="preserve">, the old name for All Saints, became Hallowe’en. From Ireland eventually it got taken as a </w:t>
      </w:r>
      <w:r w:rsidR="00095AA1">
        <w:rPr>
          <w:lang w:val="en-US"/>
        </w:rPr>
        <w:lastRenderedPageBreak/>
        <w:t>festival to America and reimported by us in all its modern, tacky sugar-fueled and horror movie fed form.</w:t>
      </w:r>
    </w:p>
    <w:p w14:paraId="4B28F042" w14:textId="4E072878" w:rsidR="00E664D6" w:rsidRDefault="00E664D6" w:rsidP="007C52D8">
      <w:pPr>
        <w:ind w:firstLine="720"/>
        <w:rPr>
          <w:lang w:val="en-US"/>
        </w:rPr>
      </w:pPr>
      <w:r>
        <w:rPr>
          <w:lang w:val="en-US"/>
        </w:rPr>
        <w:t>The feast also spilled out into the day after. Probably starting with the monastery in Cluny, November 2</w:t>
      </w:r>
      <w:r w:rsidRPr="00E664D6">
        <w:rPr>
          <w:vertAlign w:val="superscript"/>
          <w:lang w:val="en-US"/>
        </w:rPr>
        <w:t>nd</w:t>
      </w:r>
      <w:r>
        <w:rPr>
          <w:lang w:val="en-US"/>
        </w:rPr>
        <w:t xml:space="preserve"> came to be kept as All Souls remembering those other Christians who never were recognized as saints but loved God and were loved by him also.</w:t>
      </w:r>
    </w:p>
    <w:p w14:paraId="6C2B3B45" w14:textId="6805F796" w:rsidR="00095AA1" w:rsidRDefault="00095AA1" w:rsidP="007C52D8">
      <w:pPr>
        <w:ind w:firstLine="720"/>
        <w:rPr>
          <w:lang w:val="en-US"/>
        </w:rPr>
      </w:pPr>
      <w:r>
        <w:rPr>
          <w:lang w:val="en-US"/>
        </w:rPr>
        <w:t xml:space="preserve">But, going back to those years which English called the Dark Ages and Welsh calls the Age of the Saints, a third change had taken place. The definition of what made a special Christian had widened out. There have always been people of faith who </w:t>
      </w:r>
      <w:r w:rsidR="006F55D4">
        <w:rPr>
          <w:lang w:val="en-US"/>
        </w:rPr>
        <w:t>s</w:t>
      </w:r>
      <w:r>
        <w:rPr>
          <w:lang w:val="en-US"/>
        </w:rPr>
        <w:t>tood out for one reason or another. In Wales we were often confident enough in them to call them saints while they were still alive. They founded churches and monasteries, had their lives turned around by an encounter with God, were generous, were joyful, were great scholars and teachers, showed hospitality, healed and were healed, lived and died to the glory of God. Their stories were told as examples or warnings or entertainment. People and places came to be named for them- St Martins Haven, St Brides Bay, St Ishmaels, St Davids</w:t>
      </w:r>
      <w:r w:rsidR="00E664D6">
        <w:rPr>
          <w:lang w:val="en-US"/>
        </w:rPr>
        <w:t xml:space="preserve">, Llanfair, Llantrisant, </w:t>
      </w:r>
      <w:proofErr w:type="spellStart"/>
      <w:r w:rsidR="00E664D6">
        <w:rPr>
          <w:lang w:val="en-US"/>
        </w:rPr>
        <w:t>Llanilltud</w:t>
      </w:r>
      <w:proofErr w:type="spellEnd"/>
      <w:r w:rsidR="00E664D6">
        <w:rPr>
          <w:lang w:val="en-US"/>
        </w:rPr>
        <w:t xml:space="preserve"> </w:t>
      </w:r>
      <w:proofErr w:type="spellStart"/>
      <w:r w:rsidR="00E664D6">
        <w:rPr>
          <w:lang w:val="en-US"/>
        </w:rPr>
        <w:t>Fawr</w:t>
      </w:r>
      <w:proofErr w:type="spellEnd"/>
      <w:r>
        <w:rPr>
          <w:lang w:val="en-US"/>
        </w:rPr>
        <w:t>.</w:t>
      </w:r>
      <w:r w:rsidR="00E664D6">
        <w:rPr>
          <w:lang w:val="en-US"/>
        </w:rPr>
        <w:t xml:space="preserve"> People got to have their </w:t>
      </w:r>
      <w:proofErr w:type="spellStart"/>
      <w:r w:rsidR="00E664D6">
        <w:rPr>
          <w:lang w:val="en-US"/>
        </w:rPr>
        <w:t>favourites</w:t>
      </w:r>
      <w:proofErr w:type="spellEnd"/>
      <w:r w:rsidR="00E664D6">
        <w:rPr>
          <w:lang w:val="en-US"/>
        </w:rPr>
        <w:t>, saints they felt close to. And just as the way to get things done at the time was to get someone with influence to have a word with a powerful person on your behalf, it became common for people to ask the saints they thought might listen to have a word with God on their behalf.</w:t>
      </w:r>
    </w:p>
    <w:p w14:paraId="6C02063E" w14:textId="2C98EF6F" w:rsidR="00E664D6" w:rsidRDefault="00E664D6" w:rsidP="007C52D8">
      <w:pPr>
        <w:ind w:firstLine="720"/>
        <w:rPr>
          <w:lang w:val="en-US"/>
        </w:rPr>
      </w:pPr>
      <w:r>
        <w:rPr>
          <w:lang w:val="en-US"/>
        </w:rPr>
        <w:t>To the scholars and stern heroes of Reformation times this was all completely wrong. God is not l</w:t>
      </w:r>
      <w:r w:rsidR="006F55D4">
        <w:rPr>
          <w:lang w:val="en-US"/>
        </w:rPr>
        <w:t>i</w:t>
      </w:r>
      <w:r>
        <w:rPr>
          <w:lang w:val="en-US"/>
        </w:rPr>
        <w:t>ke the proud and powerful people of earth. Who do we need</w:t>
      </w:r>
      <w:r w:rsidR="006F55D4">
        <w:rPr>
          <w:lang w:val="en-US"/>
        </w:rPr>
        <w:t xml:space="preserve"> someone</w:t>
      </w:r>
      <w:r>
        <w:rPr>
          <w:lang w:val="en-US"/>
        </w:rPr>
        <w:t xml:space="preserve"> to ‘have a word with God on our behalf’ when we can talk directly through Jesus Christ in prayer. That, along with a whole range of fake miracles and dodgy relics, made the churches that grew out of the Reformation a bit wary of saints and keeping their feasts. In fact there </w:t>
      </w:r>
      <w:r w:rsidR="006F55D4">
        <w:rPr>
          <w:lang w:val="en-US"/>
        </w:rPr>
        <w:t>we</w:t>
      </w:r>
      <w:r>
        <w:rPr>
          <w:lang w:val="en-US"/>
        </w:rPr>
        <w:t>re</w:t>
      </w:r>
      <w:r w:rsidR="006F55D4">
        <w:rPr>
          <w:lang w:val="en-US"/>
        </w:rPr>
        <w:t>, by then,</w:t>
      </w:r>
      <w:r>
        <w:rPr>
          <w:lang w:val="en-US"/>
        </w:rPr>
        <w:t xml:space="preserve"> so many officially </w:t>
      </w:r>
      <w:proofErr w:type="spellStart"/>
      <w:r>
        <w:rPr>
          <w:lang w:val="en-US"/>
        </w:rPr>
        <w:t>recognised</w:t>
      </w:r>
      <w:proofErr w:type="spellEnd"/>
      <w:r>
        <w:rPr>
          <w:lang w:val="en-US"/>
        </w:rPr>
        <w:t xml:space="preserve"> saints that there </w:t>
      </w:r>
      <w:r w:rsidR="006F55D4">
        <w:rPr>
          <w:lang w:val="en-US"/>
        </w:rPr>
        <w:t>we</w:t>
      </w:r>
      <w:r>
        <w:rPr>
          <w:lang w:val="en-US"/>
        </w:rPr>
        <w:t>re very few days still ‘feria’ or free</w:t>
      </w:r>
      <w:r w:rsidR="00E0209D">
        <w:rPr>
          <w:lang w:val="en-US"/>
        </w:rPr>
        <w:t xml:space="preserve">. To the </w:t>
      </w:r>
      <w:r w:rsidR="006F55D4">
        <w:rPr>
          <w:lang w:val="en-US"/>
        </w:rPr>
        <w:t>R</w:t>
      </w:r>
      <w:r w:rsidR="00E0209D">
        <w:rPr>
          <w:lang w:val="en-US"/>
        </w:rPr>
        <w:t>eformers this was a problem</w:t>
      </w:r>
      <w:r w:rsidR="006F55D4">
        <w:rPr>
          <w:lang w:val="en-US"/>
        </w:rPr>
        <w:t>,</w:t>
      </w:r>
      <w:r w:rsidR="00E0209D">
        <w:rPr>
          <w:lang w:val="en-US"/>
        </w:rPr>
        <w:t xml:space="preserve"> because you could be so busy keeping one feast after another that you never got down to the serious business of learning more about God from the Bible, of repenting, of loving God and your </w:t>
      </w:r>
      <w:proofErr w:type="spellStart"/>
      <w:r w:rsidR="00E0209D">
        <w:rPr>
          <w:lang w:val="en-US"/>
        </w:rPr>
        <w:t>neighbour</w:t>
      </w:r>
      <w:proofErr w:type="spellEnd"/>
      <w:r w:rsidR="00E0209D">
        <w:rPr>
          <w:lang w:val="en-US"/>
        </w:rPr>
        <w:t>.</w:t>
      </w:r>
    </w:p>
    <w:p w14:paraId="0CBCD907" w14:textId="56B33BD5" w:rsidR="00E0209D" w:rsidRDefault="00E0209D" w:rsidP="007C52D8">
      <w:pPr>
        <w:ind w:firstLine="720"/>
        <w:rPr>
          <w:lang w:val="en-US"/>
        </w:rPr>
      </w:pPr>
      <w:r>
        <w:rPr>
          <w:lang w:val="en-US"/>
        </w:rPr>
        <w:t>The churches that grew out of the Reformation dealt with the problem in different ways. Some tried to recover the Biblical language and spoke of all believers as saints, some got rid of saints altogether, some worked hard on making them good examples for people to follow, perhaps unintentionally making it more about what they did than what God was able to do in them. Our own Anglican church, typically, has done a bit of all of these. It</w:t>
      </w:r>
      <w:r w:rsidR="006F55D4">
        <w:rPr>
          <w:lang w:val="en-US"/>
        </w:rPr>
        <w:t>s official</w:t>
      </w:r>
      <w:r>
        <w:rPr>
          <w:lang w:val="en-US"/>
        </w:rPr>
        <w:t xml:space="preserve"> calendar drastically cut the number of saints days to be remembered, although people could add in a feast for their local saint. It also introduced levels among the holy ones of God. In the old prayerbook there were feast</w:t>
      </w:r>
      <w:r w:rsidR="006E4048">
        <w:rPr>
          <w:lang w:val="en-US"/>
        </w:rPr>
        <w:t>s, mainly of Biblical characters, whose names were</w:t>
      </w:r>
      <w:r>
        <w:rPr>
          <w:lang w:val="en-US"/>
        </w:rPr>
        <w:t xml:space="preserve"> printed in red that had to be celebrated, would even </w:t>
      </w:r>
      <w:r>
        <w:rPr>
          <w:lang w:val="en-US"/>
        </w:rPr>
        <w:lastRenderedPageBreak/>
        <w:t xml:space="preserve">push the Sunday readings aside. If you have ever wondered </w:t>
      </w:r>
      <w:r w:rsidR="006F55D4">
        <w:rPr>
          <w:lang w:val="en-US"/>
        </w:rPr>
        <w:t xml:space="preserve">about </w:t>
      </w:r>
      <w:r>
        <w:rPr>
          <w:lang w:val="en-US"/>
        </w:rPr>
        <w:t>the origin of the phrase ‘a red letter day’ that’s where it comes from</w:t>
      </w:r>
      <w:r w:rsidR="006E4048">
        <w:rPr>
          <w:lang w:val="en-US"/>
        </w:rPr>
        <w:t>. If the name</w:t>
      </w:r>
      <w:r w:rsidR="006F55D4">
        <w:rPr>
          <w:lang w:val="en-US"/>
        </w:rPr>
        <w:t xml:space="preserve"> of the saint</w:t>
      </w:r>
      <w:r w:rsidR="006E4048">
        <w:rPr>
          <w:lang w:val="en-US"/>
        </w:rPr>
        <w:t xml:space="preserve"> only got black ink the feast day was deemed less important. Every one else was to be remembered collectively here on All Saints’ Day.</w:t>
      </w:r>
    </w:p>
    <w:p w14:paraId="2990E3B9" w14:textId="77777777" w:rsidR="006F55D4" w:rsidRDefault="006E4048" w:rsidP="007C52D8">
      <w:pPr>
        <w:ind w:firstLine="720"/>
        <w:rPr>
          <w:lang w:val="en-US"/>
        </w:rPr>
      </w:pPr>
      <w:r>
        <w:rPr>
          <w:lang w:val="en-US"/>
        </w:rPr>
        <w:t xml:space="preserve">I can’t know what you think, but for me the great joy of learning about and celebrating saints has been the reminder that, even if we are at a low ebb of faith now, it has not been so all the time. It is not so everywhere in the world right now. Sitting out the sermon in a small, cold church in November may not be as dramatic as facing martyrdom but it is still a way of loving God with heart and mind and souls and strength and loving our </w:t>
      </w:r>
      <w:proofErr w:type="spellStart"/>
      <w:r>
        <w:rPr>
          <w:lang w:val="en-US"/>
        </w:rPr>
        <w:t>neighbours</w:t>
      </w:r>
      <w:proofErr w:type="spellEnd"/>
      <w:r>
        <w:rPr>
          <w:lang w:val="en-US"/>
        </w:rPr>
        <w:t xml:space="preserve"> too, and that is what saints do</w:t>
      </w:r>
      <w:r w:rsidR="006F55D4">
        <w:rPr>
          <w:lang w:val="en-US"/>
        </w:rPr>
        <w:t xml:space="preserve"> in a million different places and ways</w:t>
      </w:r>
      <w:r>
        <w:rPr>
          <w:lang w:val="en-US"/>
        </w:rPr>
        <w:t xml:space="preserve">. </w:t>
      </w:r>
    </w:p>
    <w:p w14:paraId="63777A61" w14:textId="25631251" w:rsidR="006E4048" w:rsidRDefault="006E4048" w:rsidP="007C52D8">
      <w:pPr>
        <w:ind w:firstLine="720"/>
        <w:rPr>
          <w:lang w:val="en-US"/>
        </w:rPr>
      </w:pPr>
      <w:r>
        <w:rPr>
          <w:lang w:val="en-US"/>
        </w:rPr>
        <w:t xml:space="preserve">We find our way around </w:t>
      </w:r>
      <w:r w:rsidR="006F55D4">
        <w:rPr>
          <w:lang w:val="en-US"/>
        </w:rPr>
        <w:t xml:space="preserve">our country </w:t>
      </w:r>
      <w:r>
        <w:rPr>
          <w:lang w:val="en-US"/>
        </w:rPr>
        <w:t>by the names the</w:t>
      </w:r>
      <w:r w:rsidR="006F55D4">
        <w:rPr>
          <w:lang w:val="en-US"/>
        </w:rPr>
        <w:t xml:space="preserve"> saints</w:t>
      </w:r>
      <w:r>
        <w:rPr>
          <w:lang w:val="en-US"/>
        </w:rPr>
        <w:t xml:space="preserve"> left to the places where we live. We wear daffodils on St Davids day and send cards on St Valentines. We proclaim the light of Christ shining in lives beyond counting here </w:t>
      </w:r>
      <w:r w:rsidR="006F55D4">
        <w:rPr>
          <w:lang w:val="en-US"/>
        </w:rPr>
        <w:t xml:space="preserve">and now, </w:t>
      </w:r>
      <w:r>
        <w:rPr>
          <w:lang w:val="en-US"/>
        </w:rPr>
        <w:t>when it would be easy to let the darkness swamp us.</w:t>
      </w:r>
    </w:p>
    <w:p w14:paraId="03C62A4B" w14:textId="56B354DD" w:rsidR="006E4048" w:rsidRPr="001D6416" w:rsidRDefault="006E4048" w:rsidP="007C52D8">
      <w:pPr>
        <w:ind w:firstLine="720"/>
        <w:rPr>
          <w:lang w:val="en-US"/>
        </w:rPr>
      </w:pPr>
      <w:r>
        <w:rPr>
          <w:lang w:val="en-US"/>
        </w:rPr>
        <w:t>We are not alon</w:t>
      </w:r>
      <w:r w:rsidR="006F55D4">
        <w:rPr>
          <w:lang w:val="en-US"/>
        </w:rPr>
        <w:t>e. With Christ and all his angels and saints, we are never alone.</w:t>
      </w:r>
    </w:p>
    <w:sectPr w:rsidR="006E4048" w:rsidRPr="001D64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16"/>
    <w:rsid w:val="00095AA1"/>
    <w:rsid w:val="0017581A"/>
    <w:rsid w:val="001D6416"/>
    <w:rsid w:val="006E4048"/>
    <w:rsid w:val="006F55D4"/>
    <w:rsid w:val="007C52D8"/>
    <w:rsid w:val="00E0209D"/>
    <w:rsid w:val="00E66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C0580"/>
  <w15:chartTrackingRefBased/>
  <w15:docId w15:val="{B6C415E7-F230-46F0-9BCC-B74A6FB2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4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4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4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4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4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4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4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4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4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4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416"/>
    <w:rPr>
      <w:rFonts w:eastAsiaTheme="majorEastAsia" w:cstheme="majorBidi"/>
      <w:color w:val="272727" w:themeColor="text1" w:themeTint="D8"/>
    </w:rPr>
  </w:style>
  <w:style w:type="paragraph" w:styleId="Title">
    <w:name w:val="Title"/>
    <w:basedOn w:val="Normal"/>
    <w:next w:val="Normal"/>
    <w:link w:val="TitleChar"/>
    <w:uiPriority w:val="10"/>
    <w:qFormat/>
    <w:rsid w:val="001D6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416"/>
    <w:pPr>
      <w:spacing w:before="160"/>
      <w:jc w:val="center"/>
    </w:pPr>
    <w:rPr>
      <w:i/>
      <w:iCs/>
      <w:color w:val="404040" w:themeColor="text1" w:themeTint="BF"/>
    </w:rPr>
  </w:style>
  <w:style w:type="character" w:customStyle="1" w:styleId="QuoteChar">
    <w:name w:val="Quote Char"/>
    <w:basedOn w:val="DefaultParagraphFont"/>
    <w:link w:val="Quote"/>
    <w:uiPriority w:val="29"/>
    <w:rsid w:val="001D6416"/>
    <w:rPr>
      <w:i/>
      <w:iCs/>
      <w:color w:val="404040" w:themeColor="text1" w:themeTint="BF"/>
    </w:rPr>
  </w:style>
  <w:style w:type="paragraph" w:styleId="ListParagraph">
    <w:name w:val="List Paragraph"/>
    <w:basedOn w:val="Normal"/>
    <w:uiPriority w:val="34"/>
    <w:qFormat/>
    <w:rsid w:val="001D6416"/>
    <w:pPr>
      <w:ind w:left="720"/>
      <w:contextualSpacing/>
    </w:pPr>
  </w:style>
  <w:style w:type="character" w:styleId="IntenseEmphasis">
    <w:name w:val="Intense Emphasis"/>
    <w:basedOn w:val="DefaultParagraphFont"/>
    <w:uiPriority w:val="21"/>
    <w:qFormat/>
    <w:rsid w:val="001D6416"/>
    <w:rPr>
      <w:i/>
      <w:iCs/>
      <w:color w:val="0F4761" w:themeColor="accent1" w:themeShade="BF"/>
    </w:rPr>
  </w:style>
  <w:style w:type="paragraph" w:styleId="IntenseQuote">
    <w:name w:val="Intense Quote"/>
    <w:basedOn w:val="Normal"/>
    <w:next w:val="Normal"/>
    <w:link w:val="IntenseQuoteChar"/>
    <w:uiPriority w:val="30"/>
    <w:qFormat/>
    <w:rsid w:val="001D6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416"/>
    <w:rPr>
      <w:i/>
      <w:iCs/>
      <w:color w:val="0F4761" w:themeColor="accent1" w:themeShade="BF"/>
    </w:rPr>
  </w:style>
  <w:style w:type="character" w:styleId="IntenseReference">
    <w:name w:val="Intense Reference"/>
    <w:basedOn w:val="DefaultParagraphFont"/>
    <w:uiPriority w:val="32"/>
    <w:qFormat/>
    <w:rsid w:val="001D64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Johnson</dc:creator>
  <cp:keywords/>
  <dc:description/>
  <cp:lastModifiedBy>Rhiannon Johnson</cp:lastModifiedBy>
  <cp:revision>1</cp:revision>
  <dcterms:created xsi:type="dcterms:W3CDTF">2026-10-26T16:25:00Z</dcterms:created>
  <dcterms:modified xsi:type="dcterms:W3CDTF">2026-10-26T17:43:00Z</dcterms:modified>
</cp:coreProperties>
</file>